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AA2F" w14:textId="6173C2AF" w:rsidR="00B02420" w:rsidRDefault="00200C66" w:rsidP="00200C66">
      <w:pPr>
        <w:pStyle w:val="Title"/>
        <w:jc w:val="center"/>
        <w:rPr>
          <w:color w:val="auto"/>
          <w:sz w:val="48"/>
          <w:szCs w:val="56"/>
          <w:lang w:eastAsia="en-US"/>
        </w:rPr>
      </w:pPr>
      <w:r>
        <w:rPr>
          <w:noProof/>
          <w:color w:val="auto"/>
          <w:sz w:val="48"/>
          <w:szCs w:val="56"/>
          <w:lang w:eastAsia="en-US"/>
        </w:rPr>
        <w:drawing>
          <wp:inline distT="0" distB="0" distL="0" distR="0" wp14:anchorId="0FD986C6" wp14:editId="7D8B89AF">
            <wp:extent cx="4349999" cy="92947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WILL without 5K.png"/>
                    <pic:cNvPicPr/>
                  </pic:nvPicPr>
                  <pic:blipFill>
                    <a:blip r:embed="rId11"/>
                    <a:stretch>
                      <a:fillRect/>
                    </a:stretch>
                  </pic:blipFill>
                  <pic:spPr>
                    <a:xfrm>
                      <a:off x="0" y="0"/>
                      <a:ext cx="4429877" cy="946538"/>
                    </a:xfrm>
                    <a:prstGeom prst="rect">
                      <a:avLst/>
                    </a:prstGeom>
                  </pic:spPr>
                </pic:pic>
              </a:graphicData>
            </a:graphic>
          </wp:inline>
        </w:drawing>
      </w:r>
    </w:p>
    <w:tbl>
      <w:tblPr>
        <w:tblpPr w:leftFromText="180" w:rightFromText="180" w:vertAnchor="text" w:horzAnchor="margin" w:tblpY="1118"/>
        <w:tblW w:w="10890" w:type="dxa"/>
        <w:tblLayout w:type="fixed"/>
        <w:tblCellMar>
          <w:left w:w="0" w:type="dxa"/>
          <w:right w:w="0" w:type="dxa"/>
        </w:tblCellMar>
        <w:tblLook w:val="04A0" w:firstRow="1" w:lastRow="0" w:firstColumn="1" w:lastColumn="0" w:noHBand="0" w:noVBand="1"/>
        <w:tblDescription w:val="Event Info"/>
      </w:tblPr>
      <w:tblGrid>
        <w:gridCol w:w="5040"/>
        <w:gridCol w:w="115"/>
        <w:gridCol w:w="5735"/>
      </w:tblGrid>
      <w:tr w:rsidR="00200C66" w14:paraId="5DE626EB" w14:textId="77777777" w:rsidTr="00CA7B57">
        <w:trPr>
          <w:trHeight w:val="3651"/>
        </w:trPr>
        <w:tc>
          <w:tcPr>
            <w:tcW w:w="5040" w:type="dxa"/>
          </w:tcPr>
          <w:p w14:paraId="50316485" w14:textId="351FCAE1" w:rsidR="00200C66" w:rsidRDefault="00200C66" w:rsidP="0024386C">
            <w:pPr>
              <w:spacing w:after="0"/>
            </w:pPr>
            <w:r>
              <w:rPr>
                <w:noProof/>
                <w:lang w:eastAsia="en-US"/>
              </w:rPr>
              <w:drawing>
                <wp:inline distT="0" distB="0" distL="0" distR="0" wp14:anchorId="616FFD8E" wp14:editId="730059F2">
                  <wp:extent cx="2600325" cy="2148096"/>
                  <wp:effectExtent l="228600" t="228600" r="219075" b="2336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ug.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Lst>
                          </a:blip>
                          <a:srcRect l="20278" t="18026" r="26716" b="20817"/>
                          <a:stretch/>
                        </pic:blipFill>
                        <pic:spPr bwMode="auto">
                          <a:xfrm>
                            <a:off x="0" y="0"/>
                            <a:ext cx="2668052" cy="2204045"/>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11EA163D" w14:textId="77777777" w:rsidR="00200C66" w:rsidRDefault="00200C66" w:rsidP="0024386C">
            <w:pPr>
              <w:pStyle w:val="Caption"/>
              <w:spacing w:after="120"/>
              <w:ind w:left="630"/>
            </w:pPr>
            <w:r>
              <w:t xml:space="preserve">William “Doug” West- inspiration of </w:t>
            </w:r>
            <w:proofErr w:type="spellStart"/>
            <w:r>
              <w:t>StrongWILL</w:t>
            </w:r>
            <w:proofErr w:type="spellEnd"/>
            <w:r>
              <w:t xml:space="preserve">.  </w:t>
            </w:r>
          </w:p>
        </w:tc>
        <w:tc>
          <w:tcPr>
            <w:tcW w:w="115" w:type="dxa"/>
          </w:tcPr>
          <w:p w14:paraId="5C63E66B" w14:textId="77777777" w:rsidR="00200C66" w:rsidRDefault="00200C66" w:rsidP="00200C66"/>
        </w:tc>
        <w:tc>
          <w:tcPr>
            <w:tcW w:w="5735" w:type="dxa"/>
          </w:tcPr>
          <w:p w14:paraId="7F8B82EA" w14:textId="77777777" w:rsidR="00200C66" w:rsidRPr="00B02420" w:rsidRDefault="00200C66" w:rsidP="00200C66">
            <w:pPr>
              <w:pStyle w:val="ListParagraph"/>
              <w:ind w:left="60"/>
              <w:jc w:val="center"/>
              <w:rPr>
                <w:sz w:val="32"/>
              </w:rPr>
            </w:pPr>
            <w:r w:rsidRPr="001A2C54">
              <w:rPr>
                <w:sz w:val="32"/>
              </w:rPr>
              <w:t>ANNUAL STRONGWILL CHARITY SCHOLARSHIP</w:t>
            </w:r>
          </w:p>
          <w:p w14:paraId="262A485D" w14:textId="7FF2143E" w:rsidR="00200C66" w:rsidRPr="00B02420" w:rsidRDefault="00200C66" w:rsidP="00200C66">
            <w:pPr>
              <w:rPr>
                <w:b/>
                <w:color w:val="54A021" w:themeColor="accent2"/>
                <w:sz w:val="24"/>
              </w:rPr>
            </w:pPr>
            <w:r w:rsidRPr="00B02420">
              <w:rPr>
                <w:b/>
                <w:color w:val="54A021" w:themeColor="accent2"/>
                <w:sz w:val="24"/>
              </w:rPr>
              <w:t>WINNER</w:t>
            </w:r>
            <w:r>
              <w:rPr>
                <w:b/>
                <w:color w:val="54A021" w:themeColor="accent2"/>
                <w:sz w:val="24"/>
              </w:rPr>
              <w:t>(S)</w:t>
            </w:r>
            <w:r w:rsidRPr="00B02420">
              <w:rPr>
                <w:b/>
                <w:color w:val="54A021" w:themeColor="accent2"/>
                <w:sz w:val="24"/>
              </w:rPr>
              <w:t xml:space="preserve"> WILL RECEIVE A MINIMUM OF A $500 SCHOLARSHIP***</w:t>
            </w:r>
          </w:p>
          <w:p w14:paraId="3F26ED47" w14:textId="7A9811E6" w:rsidR="00200C66" w:rsidRPr="00B02420" w:rsidRDefault="00200C66" w:rsidP="00200C66">
            <w:pPr>
              <w:pStyle w:val="ListParagraph"/>
              <w:rPr>
                <w:color w:val="54A021" w:themeColor="accent2"/>
                <w:sz w:val="40"/>
              </w:rPr>
            </w:pPr>
            <w:r w:rsidRPr="00B02420">
              <w:rPr>
                <w:color w:val="54A021" w:themeColor="accent2"/>
                <w:sz w:val="40"/>
              </w:rPr>
              <w:t>ELIGIBILITY</w:t>
            </w:r>
          </w:p>
          <w:p w14:paraId="5369A04C" w14:textId="1ABD09E7" w:rsidR="00200C66" w:rsidRDefault="00200C66" w:rsidP="00200C66">
            <w:pPr>
              <w:pStyle w:val="ListParagraph"/>
              <w:numPr>
                <w:ilvl w:val="0"/>
                <w:numId w:val="10"/>
              </w:numPr>
            </w:pPr>
            <w:r>
              <w:t>Applicant must have a legal, permanent address in Hampton Roads</w:t>
            </w:r>
          </w:p>
          <w:p w14:paraId="163765D8" w14:textId="44D9E065" w:rsidR="00200C66" w:rsidRDefault="00200C66" w:rsidP="00200C66">
            <w:pPr>
              <w:pStyle w:val="ListParagraph"/>
              <w:numPr>
                <w:ilvl w:val="0"/>
                <w:numId w:val="10"/>
              </w:numPr>
            </w:pPr>
            <w:r>
              <w:t>Applicant must be a graduating senior in a high school in Hampton Roads or a current College Student</w:t>
            </w:r>
          </w:p>
          <w:p w14:paraId="664AC7F6" w14:textId="099E0767" w:rsidR="00200C66" w:rsidRPr="001A2C54" w:rsidRDefault="00200C66" w:rsidP="00200C66">
            <w:pPr>
              <w:pStyle w:val="ListParagraph"/>
              <w:numPr>
                <w:ilvl w:val="0"/>
                <w:numId w:val="10"/>
              </w:numPr>
            </w:pPr>
            <w:r>
              <w:t>Applicant must be accepted into a college / university and plan to enroll / attend by Fall Semester 20</w:t>
            </w:r>
            <w:r w:rsidR="002F6E65">
              <w:t>20</w:t>
            </w:r>
          </w:p>
        </w:tc>
      </w:tr>
    </w:tbl>
    <w:p w14:paraId="14F9CD94" w14:textId="63E256F6" w:rsidR="00200C66" w:rsidRPr="00200C66" w:rsidRDefault="001A2C54" w:rsidP="00200C66">
      <w:pPr>
        <w:pStyle w:val="Title"/>
        <w:jc w:val="center"/>
        <w:rPr>
          <w:color w:val="54A021" w:themeColor="accent2"/>
          <w:sz w:val="44"/>
          <w:szCs w:val="44"/>
        </w:rPr>
      </w:pPr>
      <w:bookmarkStart w:id="0" w:name="_Hlk32782444"/>
      <w:bookmarkEnd w:id="0"/>
      <w:r w:rsidRPr="00200C66">
        <w:rPr>
          <w:color w:val="54A021" w:themeColor="accent2"/>
          <w:sz w:val="44"/>
          <w:szCs w:val="44"/>
          <w:lang w:eastAsia="en-US"/>
        </w:rPr>
        <w:t xml:space="preserve">William “Doug” West StrongWILL Scholarship Essay Contest </w:t>
      </w:r>
    </w:p>
    <w:p w14:paraId="722D639E" w14:textId="26E40753" w:rsidR="001A2C54" w:rsidRDefault="001A2C54" w:rsidP="008A24C5">
      <w:pPr>
        <w:pStyle w:val="Date"/>
        <w:spacing w:before="0"/>
        <w:rPr>
          <w:sz w:val="40"/>
        </w:rPr>
      </w:pPr>
      <w:r>
        <w:rPr>
          <w:sz w:val="40"/>
        </w:rPr>
        <w:t>HOW TO ENTER:</w:t>
      </w:r>
    </w:p>
    <w:p w14:paraId="43424715" w14:textId="31AAE710" w:rsidR="001A2C54" w:rsidRDefault="001A2C54" w:rsidP="001A2C54">
      <w:pPr>
        <w:pStyle w:val="ListParagraph"/>
        <w:numPr>
          <w:ilvl w:val="0"/>
          <w:numId w:val="11"/>
        </w:numPr>
      </w:pPr>
      <w:r>
        <w:t>Fill out and print Application Form</w:t>
      </w:r>
    </w:p>
    <w:p w14:paraId="0668D5CB" w14:textId="477C9B0D" w:rsidR="001A2C54" w:rsidRDefault="001A2C54" w:rsidP="001A2C54">
      <w:pPr>
        <w:pStyle w:val="ListParagraph"/>
        <w:numPr>
          <w:ilvl w:val="0"/>
          <w:numId w:val="11"/>
        </w:numPr>
      </w:pPr>
      <w:r>
        <w:t>Submit a copy of your College / University Acceptance Letter</w:t>
      </w:r>
      <w:r w:rsidR="00200C66">
        <w:t xml:space="preserve"> or Verification of Enrollment if you are currently enrolled in college</w:t>
      </w:r>
    </w:p>
    <w:p w14:paraId="7F4A6F15" w14:textId="70266A59" w:rsidR="001A2C54" w:rsidRDefault="001A2C54" w:rsidP="0024386C">
      <w:pPr>
        <w:pStyle w:val="ListParagraph"/>
        <w:numPr>
          <w:ilvl w:val="0"/>
          <w:numId w:val="11"/>
        </w:numPr>
        <w:spacing w:after="0"/>
      </w:pPr>
      <w:r>
        <w:t xml:space="preserve">Write an essay </w:t>
      </w:r>
      <w:r w:rsidR="00BE29B4">
        <w:t>with a minimum of 1</w:t>
      </w:r>
      <w:r w:rsidR="00200C66">
        <w:t>2</w:t>
      </w:r>
      <w:r w:rsidR="00BE29B4">
        <w:t xml:space="preserve">00 words and </w:t>
      </w:r>
      <w:r>
        <w:t>not to exceed 1</w:t>
      </w:r>
      <w:r w:rsidR="00200C66">
        <w:t>5</w:t>
      </w:r>
      <w:r>
        <w:t xml:space="preserve">00 words based off </w:t>
      </w:r>
      <w:r w:rsidR="00B8682D" w:rsidRPr="00B8682D">
        <w:rPr>
          <w:b/>
          <w:u w:val="single"/>
        </w:rPr>
        <w:t>ONE</w:t>
      </w:r>
      <w:r w:rsidR="00BE29B4">
        <w:t xml:space="preserve"> of </w:t>
      </w:r>
      <w:r>
        <w:t xml:space="preserve">the following </w:t>
      </w:r>
      <w:bookmarkStart w:id="1" w:name="_GoBack"/>
      <w:bookmarkEnd w:id="1"/>
      <w:r>
        <w:t>topics</w:t>
      </w:r>
      <w:r w:rsidR="00BE29B4">
        <w:t>:</w:t>
      </w:r>
    </w:p>
    <w:p w14:paraId="30BAB96D" w14:textId="68C211D0" w:rsidR="00200C66" w:rsidRPr="0024386C" w:rsidRDefault="00200C66" w:rsidP="00200C66">
      <w:pPr>
        <w:numPr>
          <w:ilvl w:val="1"/>
          <w:numId w:val="11"/>
        </w:numPr>
        <w:pBdr>
          <w:top w:val="nil"/>
          <w:left w:val="nil"/>
          <w:bottom w:val="nil"/>
          <w:right w:val="nil"/>
          <w:between w:val="nil"/>
        </w:pBdr>
        <w:spacing w:after="0" w:line="259" w:lineRule="auto"/>
        <w:ind w:left="900"/>
        <w:rPr>
          <w:color w:val="3B515A"/>
          <w:sz w:val="24"/>
          <w:szCs w:val="24"/>
        </w:rPr>
      </w:pPr>
      <w:r w:rsidRPr="0024386C">
        <w:rPr>
          <w:color w:val="3B515A"/>
          <w:highlight w:val="white"/>
        </w:rPr>
        <w:t xml:space="preserve">Over the years, pain has contributed to low life quality and poor health.  Opioids are proven effective in become addicted to them, what alternative methods would you use if you were a Dr. prescribing pain relief to a patient. Describe your reasoning why and provide research into your reasoning.  Please provide a works cited page in MLA format.  </w:t>
      </w:r>
    </w:p>
    <w:p w14:paraId="06684712" w14:textId="5CF582FF" w:rsidR="00200C66" w:rsidRPr="0024386C" w:rsidRDefault="00200C66" w:rsidP="00200C66">
      <w:pPr>
        <w:numPr>
          <w:ilvl w:val="1"/>
          <w:numId w:val="11"/>
        </w:numPr>
        <w:pBdr>
          <w:top w:val="nil"/>
          <w:left w:val="nil"/>
          <w:bottom w:val="nil"/>
          <w:right w:val="nil"/>
          <w:between w:val="nil"/>
        </w:pBdr>
        <w:spacing w:after="0" w:line="259" w:lineRule="auto"/>
        <w:ind w:left="900"/>
        <w:rPr>
          <w:color w:val="3B515A"/>
          <w:highlight w:val="white"/>
        </w:rPr>
      </w:pPr>
      <w:r w:rsidRPr="0024386C">
        <w:rPr>
          <w:color w:val="3B515A"/>
          <w:highlight w:val="white"/>
        </w:rPr>
        <w:t xml:space="preserve">Reach out to a LOCAL community agency that works in substance abuse treatment and recovery (757 area code phone number) and interview the agency to learn how they serve the community, requirements for people to benefit from their services, and their experience in working with those seeking treatment.  Please provide the name and contact information of the person you have interviewed.  </w:t>
      </w:r>
    </w:p>
    <w:p w14:paraId="697B210E" w14:textId="68010258" w:rsidR="00200C66" w:rsidRDefault="00200C66" w:rsidP="0024386C">
      <w:pPr>
        <w:numPr>
          <w:ilvl w:val="1"/>
          <w:numId w:val="11"/>
        </w:numPr>
        <w:spacing w:after="80" w:line="259" w:lineRule="auto"/>
        <w:ind w:left="900"/>
      </w:pPr>
      <w:r>
        <w:t xml:space="preserve">Reach out and interview a Certified Substance Abuse Counselor to learn their experience with working with those with addiction.  Please provide the name and contact information of the person you have interviewed. </w:t>
      </w:r>
    </w:p>
    <w:p w14:paraId="434FBF12" w14:textId="13F6CD41" w:rsidR="009F23BD" w:rsidRDefault="00CA7B57" w:rsidP="00EF2E6F">
      <w:pPr>
        <w:pStyle w:val="ListParagraph"/>
        <w:numPr>
          <w:ilvl w:val="0"/>
          <w:numId w:val="11"/>
        </w:numPr>
        <w:spacing w:after="120"/>
        <w:ind w:left="540" w:hanging="180"/>
      </w:pPr>
      <w:r w:rsidRPr="00F469C5">
        <w:rPr>
          <w:noProof/>
          <w:color w:val="222222"/>
          <w:highlight w:val="white"/>
          <w:lang w:eastAsia="en-US"/>
        </w:rPr>
        <mc:AlternateContent>
          <mc:Choice Requires="wpg">
            <w:drawing>
              <wp:anchor distT="45720" distB="45720" distL="182880" distR="182880" simplePos="0" relativeHeight="251659264" behindDoc="0" locked="0" layoutInCell="1" allowOverlap="1" wp14:anchorId="3009E045" wp14:editId="574AD33C">
                <wp:simplePos x="0" y="0"/>
                <wp:positionH relativeFrom="margin">
                  <wp:posOffset>2466975</wp:posOffset>
                </wp:positionH>
                <wp:positionV relativeFrom="margin">
                  <wp:posOffset>8143875</wp:posOffset>
                </wp:positionV>
                <wp:extent cx="4399915" cy="1038225"/>
                <wp:effectExtent l="0" t="0" r="19685" b="28575"/>
                <wp:wrapSquare wrapText="bothSides"/>
                <wp:docPr id="198" name="Group 198"/>
                <wp:cNvGraphicFramePr/>
                <a:graphic xmlns:a="http://schemas.openxmlformats.org/drawingml/2006/main">
                  <a:graphicData uri="http://schemas.microsoft.com/office/word/2010/wordprocessingGroup">
                    <wpg:wgp>
                      <wpg:cNvGrpSpPr/>
                      <wpg:grpSpPr>
                        <a:xfrm flipH="1">
                          <a:off x="0" y="0"/>
                          <a:ext cx="4399915" cy="1038225"/>
                          <a:chOff x="0" y="0"/>
                          <a:chExt cx="3567449" cy="162717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96B8A" w14:textId="77777777" w:rsidR="00F469C5" w:rsidRDefault="00F469C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70603"/>
                            <a:ext cx="3567448" cy="13565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AF4136" w14:textId="1BFED44D" w:rsidR="00F469C5" w:rsidRPr="00CA7B57" w:rsidRDefault="00CA7B57" w:rsidP="00CA7B57">
                              <w:pPr>
                                <w:jc w:val="center"/>
                                <w:rPr>
                                  <w:caps/>
                                  <w:color w:val="auto"/>
                                  <w:sz w:val="22"/>
                                  <w:szCs w:val="22"/>
                                </w:rPr>
                              </w:pPr>
                              <w:r w:rsidRPr="00CA7B57">
                                <w:rPr>
                                  <w:caps/>
                                  <w:color w:val="auto"/>
                                  <w:sz w:val="22"/>
                                  <w:szCs w:val="22"/>
                                </w:rPr>
                                <w:t>Scholarship money will be raised fROM StrongWILL</w:t>
                              </w:r>
                              <w:r w:rsidR="004E2680">
                                <w:rPr>
                                  <w:caps/>
                                  <w:color w:val="auto"/>
                                  <w:sz w:val="22"/>
                                  <w:szCs w:val="22"/>
                                </w:rPr>
                                <w:t>’s VIRTUAL</w:t>
                              </w:r>
                              <w:r w:rsidRPr="00CA7B57">
                                <w:rPr>
                                  <w:caps/>
                                  <w:color w:val="auto"/>
                                  <w:sz w:val="22"/>
                                  <w:szCs w:val="22"/>
                                </w:rPr>
                                <w:t xml:space="preserve"> run event.  </w:t>
                              </w:r>
                              <w:r>
                                <w:rPr>
                                  <w:caps/>
                                  <w:color w:val="auto"/>
                                  <w:sz w:val="22"/>
                                  <w:szCs w:val="22"/>
                                </w:rPr>
                                <w:br/>
                              </w:r>
                              <w:r w:rsidRPr="00CA7B57">
                                <w:rPr>
                                  <w:caps/>
                                  <w:color w:val="auto"/>
                                  <w:sz w:val="22"/>
                                  <w:szCs w:val="22"/>
                                </w:rPr>
                                <w:t>Register at: https://www.raceentry.com/strongwill-scholarship-fund-run/race-information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9E045" id="Group 198" o:spid="_x0000_s1026" style="position:absolute;left:0;text-align:left;margin-left:194.25pt;margin-top:641.25pt;width:346.45pt;height:81.75pt;flip:x;z-index:251659264;mso-wrap-distance-left:14.4pt;mso-wrap-distance-top:3.6pt;mso-wrap-distance-right:14.4pt;mso-wrap-distance-bottom:3.6pt;mso-position-horizontal-relative:margin;mso-position-vertical-relative:margin;mso-width-relative:margin;mso-height-relative:margin" coordsize="35674,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" fillcolor="#90c226 [3204]" stroked="f" strokeweight="1.5pt">
                  <v:stroke endcap="round"/>
                  <v:textbox>
                    <w:txbxContent>
                      <w:p w14:paraId="1A496B8A" w14:textId="77777777" w:rsidR="00F469C5" w:rsidRDefault="00F469C5">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706;width:35674;height:1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14:paraId="0DAF4136" w14:textId="1BFED44D" w:rsidR="00F469C5" w:rsidRPr="00CA7B57" w:rsidRDefault="00CA7B57" w:rsidP="00CA7B57">
                        <w:pPr>
                          <w:jc w:val="center"/>
                          <w:rPr>
                            <w:caps/>
                            <w:color w:val="auto"/>
                            <w:sz w:val="22"/>
                            <w:szCs w:val="22"/>
                          </w:rPr>
                        </w:pPr>
                        <w:r w:rsidRPr="00CA7B57">
                          <w:rPr>
                            <w:caps/>
                            <w:color w:val="auto"/>
                            <w:sz w:val="22"/>
                            <w:szCs w:val="22"/>
                          </w:rPr>
                          <w:t>Scholarship money will be raised fROM StrongWILL</w:t>
                        </w:r>
                        <w:r w:rsidR="004E2680">
                          <w:rPr>
                            <w:caps/>
                            <w:color w:val="auto"/>
                            <w:sz w:val="22"/>
                            <w:szCs w:val="22"/>
                          </w:rPr>
                          <w:t>’s VIRTUAL</w:t>
                        </w:r>
                        <w:r w:rsidRPr="00CA7B57">
                          <w:rPr>
                            <w:caps/>
                            <w:color w:val="auto"/>
                            <w:sz w:val="22"/>
                            <w:szCs w:val="22"/>
                          </w:rPr>
                          <w:t xml:space="preserve"> run event.  </w:t>
                        </w:r>
                        <w:r>
                          <w:rPr>
                            <w:caps/>
                            <w:color w:val="auto"/>
                            <w:sz w:val="22"/>
                            <w:szCs w:val="22"/>
                          </w:rPr>
                          <w:br/>
                        </w:r>
                        <w:r w:rsidRPr="00CA7B57">
                          <w:rPr>
                            <w:caps/>
                            <w:color w:val="auto"/>
                            <w:sz w:val="22"/>
                            <w:szCs w:val="22"/>
                          </w:rPr>
                          <w:t>Register at: https://www.raceentry.com/strongwill-scholarship-fund-run/race-information</w:t>
                        </w:r>
                      </w:p>
                    </w:txbxContent>
                  </v:textbox>
                </v:shape>
                <w10:wrap type="square" anchorx="margin" anchory="margin"/>
              </v:group>
            </w:pict>
          </mc:Fallback>
        </mc:AlternateContent>
      </w:r>
      <w:r w:rsidR="00B02420">
        <w:t xml:space="preserve">Print out </w:t>
      </w:r>
      <w:r w:rsidR="009F23BD">
        <w:t>(</w:t>
      </w:r>
      <w:r w:rsidR="00200C66">
        <w:t>4</w:t>
      </w:r>
      <w:r w:rsidR="009F23BD">
        <w:t>)</w:t>
      </w:r>
      <w:r w:rsidR="00B02420">
        <w:t xml:space="preserve"> copies of your essay</w:t>
      </w:r>
      <w:r w:rsidR="005F08D1">
        <w:t>, signed with your first and last name,</w:t>
      </w:r>
      <w:r w:rsidR="0024386C">
        <w:t xml:space="preserve"> </w:t>
      </w:r>
      <w:r w:rsidR="0024386C" w:rsidRPr="009F23BD">
        <w:t>your application form</w:t>
      </w:r>
      <w:r w:rsidR="009F23BD" w:rsidRPr="009F23BD">
        <w:t>,</w:t>
      </w:r>
      <w:r w:rsidR="0024386C" w:rsidRPr="009F23BD">
        <w:t xml:space="preserve"> and </w:t>
      </w:r>
      <w:r w:rsidR="009F23BD" w:rsidRPr="009F23BD">
        <w:t>a</w:t>
      </w:r>
      <w:r w:rsidR="0024386C" w:rsidRPr="009F23BD">
        <w:t xml:space="preserve"> copy of </w:t>
      </w:r>
      <w:proofErr w:type="gramStart"/>
      <w:r w:rsidR="009F23BD" w:rsidRPr="009F23BD">
        <w:t>you</w:t>
      </w:r>
      <w:proofErr w:type="gramEnd"/>
      <w:r w:rsidR="009F23BD" w:rsidRPr="009F23BD">
        <w:t xml:space="preserve"> college </w:t>
      </w:r>
      <w:r w:rsidR="0024386C" w:rsidRPr="009F23BD">
        <w:t>acceptance letter / verification of enrollment</w:t>
      </w:r>
      <w:r w:rsidR="005F08D1">
        <w:t xml:space="preserve"> </w:t>
      </w:r>
      <w:r w:rsidR="00B02420">
        <w:t>and mail it to the below address</w:t>
      </w:r>
      <w:r w:rsidR="009F23BD">
        <w:t>. Must be postmarked</w:t>
      </w:r>
      <w:r w:rsidR="00B02420">
        <w:t xml:space="preserve"> </w:t>
      </w:r>
      <w:r w:rsidR="00B02420" w:rsidRPr="009F23BD">
        <w:rPr>
          <w:b/>
          <w:bCs/>
        </w:rPr>
        <w:t>before</w:t>
      </w:r>
      <w:r w:rsidR="00B02420">
        <w:t xml:space="preserve"> May 1</w:t>
      </w:r>
      <w:r w:rsidR="002F6E65">
        <w:t>6</w:t>
      </w:r>
      <w:r w:rsidR="00B02420" w:rsidRPr="00B02420">
        <w:rPr>
          <w:vertAlign w:val="superscript"/>
        </w:rPr>
        <w:t>th</w:t>
      </w:r>
      <w:r w:rsidR="00B02420">
        <w:t>,</w:t>
      </w:r>
      <w:r w:rsidR="009F23BD">
        <w:t xml:space="preserve"> </w:t>
      </w:r>
      <w:r w:rsidR="00B02420">
        <w:t>20</w:t>
      </w:r>
      <w:r w:rsidR="00200C66">
        <w:t>20</w:t>
      </w:r>
      <w:r w:rsidR="0024386C">
        <w:t>.</w:t>
      </w:r>
    </w:p>
    <w:p w14:paraId="0B5B952A" w14:textId="77777777" w:rsidR="00EF2E6F" w:rsidRDefault="00EF2E6F" w:rsidP="00EF2E6F">
      <w:pPr>
        <w:pStyle w:val="ListParagraph"/>
        <w:spacing w:after="0"/>
        <w:ind w:left="540"/>
      </w:pPr>
    </w:p>
    <w:p w14:paraId="707C8918" w14:textId="13764C72" w:rsidR="00B02420" w:rsidRPr="009F23BD" w:rsidRDefault="00B02420" w:rsidP="00B02420">
      <w:pPr>
        <w:pStyle w:val="ListParagraph"/>
        <w:numPr>
          <w:ilvl w:val="1"/>
          <w:numId w:val="11"/>
        </w:numPr>
        <w:rPr>
          <w:b/>
          <w:bCs/>
        </w:rPr>
      </w:pPr>
      <w:bookmarkStart w:id="2" w:name="_Hlk3836418"/>
      <w:proofErr w:type="spellStart"/>
      <w:r w:rsidRPr="009F23BD">
        <w:rPr>
          <w:b/>
          <w:bCs/>
        </w:rPr>
        <w:t>StrongWILL</w:t>
      </w:r>
      <w:proofErr w:type="spellEnd"/>
      <w:r w:rsidRPr="009F23BD">
        <w:rPr>
          <w:b/>
          <w:bCs/>
        </w:rPr>
        <w:br/>
        <w:t>PO BOX 7223</w:t>
      </w:r>
      <w:r w:rsidRPr="009F23BD">
        <w:rPr>
          <w:b/>
          <w:bCs/>
        </w:rPr>
        <w:br/>
        <w:t>PORTSMOUTH, VA 2370</w:t>
      </w:r>
      <w:r w:rsidR="005B0161" w:rsidRPr="009F23BD">
        <w:rPr>
          <w:b/>
          <w:bCs/>
        </w:rPr>
        <w:t>7</w:t>
      </w:r>
      <w:bookmarkEnd w:id="2"/>
    </w:p>
    <w:sectPr w:rsidR="00B02420" w:rsidRPr="009F23BD" w:rsidSect="00B02420">
      <w:pgSz w:w="12240" w:h="15840" w:code="1"/>
      <w:pgMar w:top="720" w:right="720" w:bottom="720" w:left="720" w:header="720" w:footer="792"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AA2C" w14:textId="77777777" w:rsidR="00954E0A" w:rsidRDefault="00954E0A">
      <w:pPr>
        <w:spacing w:after="0" w:line="240" w:lineRule="auto"/>
      </w:pPr>
      <w:r>
        <w:separator/>
      </w:r>
    </w:p>
  </w:endnote>
  <w:endnote w:type="continuationSeparator" w:id="0">
    <w:p w14:paraId="0A55694E" w14:textId="77777777" w:rsidR="00954E0A" w:rsidRDefault="0095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1775" w14:textId="77777777" w:rsidR="00954E0A" w:rsidRDefault="00954E0A">
      <w:pPr>
        <w:spacing w:after="0" w:line="240" w:lineRule="auto"/>
      </w:pPr>
      <w:r>
        <w:separator/>
      </w:r>
    </w:p>
  </w:footnote>
  <w:footnote w:type="continuationSeparator" w:id="0">
    <w:p w14:paraId="15B7C050" w14:textId="77777777" w:rsidR="00954E0A" w:rsidRDefault="00954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2C3C43" w:themeColor="text2"/>
        <w:sz w:val="16"/>
      </w:rPr>
    </w:lvl>
  </w:abstractNum>
  <w:abstractNum w:abstractNumId="1" w15:restartNumberingAfterBreak="0">
    <w:nsid w:val="18C91C11"/>
    <w:multiLevelType w:val="hybridMultilevel"/>
    <w:tmpl w:val="CCDA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A14F7"/>
    <w:multiLevelType w:val="multilevel"/>
    <w:tmpl w:val="E468F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965BA8"/>
    <w:multiLevelType w:val="hybridMultilevel"/>
    <w:tmpl w:val="28D84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A0FB9"/>
    <w:multiLevelType w:val="hybridMultilevel"/>
    <w:tmpl w:val="A1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08BE"/>
    <w:multiLevelType w:val="hybridMultilevel"/>
    <w:tmpl w:val="0742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61280"/>
    <w:multiLevelType w:val="hybridMultilevel"/>
    <w:tmpl w:val="EA6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12194"/>
    <w:multiLevelType w:val="hybridMultilevel"/>
    <w:tmpl w:val="0150D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56E21"/>
    <w:multiLevelType w:val="hybridMultilevel"/>
    <w:tmpl w:val="141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8"/>
  </w:num>
  <w:num w:numId="6">
    <w:abstractNumId w:val="4"/>
  </w:num>
  <w:num w:numId="7">
    <w:abstractNumId w:val="7"/>
  </w:num>
  <w:num w:numId="8">
    <w:abstractNumId w:val="3"/>
  </w:num>
  <w:num w:numId="9">
    <w:abstractNumId w:val="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54"/>
    <w:rsid w:val="00045AF9"/>
    <w:rsid w:val="00055361"/>
    <w:rsid w:val="0007049A"/>
    <w:rsid w:val="000F76F6"/>
    <w:rsid w:val="00126531"/>
    <w:rsid w:val="001A2C54"/>
    <w:rsid w:val="001D68DB"/>
    <w:rsid w:val="00200C66"/>
    <w:rsid w:val="0024386C"/>
    <w:rsid w:val="002902F7"/>
    <w:rsid w:val="002B534C"/>
    <w:rsid w:val="002F6E65"/>
    <w:rsid w:val="00332914"/>
    <w:rsid w:val="00347E79"/>
    <w:rsid w:val="003F648A"/>
    <w:rsid w:val="004E2680"/>
    <w:rsid w:val="005B0161"/>
    <w:rsid w:val="005F08D1"/>
    <w:rsid w:val="006C30DF"/>
    <w:rsid w:val="00745805"/>
    <w:rsid w:val="007F094E"/>
    <w:rsid w:val="00805CEF"/>
    <w:rsid w:val="008A24C5"/>
    <w:rsid w:val="00942A13"/>
    <w:rsid w:val="00951BE0"/>
    <w:rsid w:val="00954E0A"/>
    <w:rsid w:val="009F23BD"/>
    <w:rsid w:val="00A675C5"/>
    <w:rsid w:val="00B02420"/>
    <w:rsid w:val="00B43524"/>
    <w:rsid w:val="00B5037D"/>
    <w:rsid w:val="00B8682D"/>
    <w:rsid w:val="00BE29B4"/>
    <w:rsid w:val="00C9060B"/>
    <w:rsid w:val="00CA7B57"/>
    <w:rsid w:val="00CD3C5D"/>
    <w:rsid w:val="00EE5145"/>
    <w:rsid w:val="00EF2E6F"/>
    <w:rsid w:val="00F4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96234"/>
  <w15:chartTrackingRefBased/>
  <w15:docId w15:val="{FAD920BC-4AE7-478A-AC0A-85C588F4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B515A"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2C3C43"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6B911C"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6B911C"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C3C43"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6B911C" w:themeColor="accent1" w:themeShade="BF"/>
    </w:rPr>
  </w:style>
  <w:style w:type="paragraph" w:styleId="NoSpacing">
    <w:name w:val="No Spacing"/>
    <w:link w:val="NoSpacingChar"/>
    <w:uiPriority w:val="1"/>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6B911C"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6B911C" w:themeColor="accent1" w:themeShade="BF"/>
      <w:sz w:val="52"/>
    </w:rPr>
  </w:style>
  <w:style w:type="paragraph" w:customStyle="1" w:styleId="Address">
    <w:name w:val="Address"/>
    <w:basedOn w:val="Normal"/>
    <w:uiPriority w:val="4"/>
    <w:qFormat/>
    <w:pPr>
      <w:spacing w:after="0" w:line="240" w:lineRule="auto"/>
    </w:pPr>
    <w:rPr>
      <w:sz w:val="40"/>
    </w:rPr>
  </w:style>
  <w:style w:type="paragraph" w:styleId="BalloonText">
    <w:name w:val="Balloon Text"/>
    <w:basedOn w:val="Normal"/>
    <w:link w:val="BalloonTextChar"/>
    <w:uiPriority w:val="99"/>
    <w:semiHidden/>
    <w:unhideWhenUsed/>
    <w:rsid w:val="001A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54"/>
    <w:rPr>
      <w:rFonts w:ascii="Segoe UI" w:hAnsi="Segoe UI" w:cs="Segoe UI"/>
      <w:sz w:val="18"/>
      <w:szCs w:val="18"/>
    </w:rPr>
  </w:style>
  <w:style w:type="paragraph" w:styleId="ListParagraph">
    <w:name w:val="List Paragraph"/>
    <w:basedOn w:val="Normal"/>
    <w:uiPriority w:val="34"/>
    <w:unhideWhenUsed/>
    <w:qFormat/>
    <w:rsid w:val="001A2C54"/>
    <w:pPr>
      <w:ind w:left="720"/>
      <w:contextualSpacing/>
    </w:pPr>
  </w:style>
  <w:style w:type="character" w:styleId="Hyperlink">
    <w:name w:val="Hyperlink"/>
    <w:basedOn w:val="DefaultParagraphFont"/>
    <w:uiPriority w:val="99"/>
    <w:unhideWhenUsed/>
    <w:rsid w:val="00B02420"/>
    <w:rPr>
      <w:color w:val="0000FF"/>
      <w:u w:val="single"/>
    </w:rPr>
  </w:style>
  <w:style w:type="character" w:customStyle="1" w:styleId="NoSpacingChar">
    <w:name w:val="No Spacing Char"/>
    <w:basedOn w:val="DefaultParagraphFont"/>
    <w:link w:val="NoSpacing"/>
    <w:uiPriority w:val="1"/>
    <w:rsid w:val="00B02420"/>
  </w:style>
  <w:style w:type="character" w:customStyle="1" w:styleId="UnresolvedMention1">
    <w:name w:val="Unresolved Mention1"/>
    <w:basedOn w:val="DefaultParagraphFont"/>
    <w:uiPriority w:val="99"/>
    <w:semiHidden/>
    <w:unhideWhenUsed/>
    <w:rsid w:val="0080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Business%20flyer.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A069B-F973-4A76-9341-D3FF136B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119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dc:creator>
  <cp:lastModifiedBy>April</cp:lastModifiedBy>
  <cp:revision>2</cp:revision>
  <cp:lastPrinted>2019-04-26T17:37:00Z</cp:lastPrinted>
  <dcterms:created xsi:type="dcterms:W3CDTF">2020-04-03T13:53:00Z</dcterms:created>
  <dcterms:modified xsi:type="dcterms:W3CDTF">2020-04-03T13:53:00Z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